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49E5" w:rsidRPr="00A60D48" w:rsidRDefault="00A954ED" w:rsidP="00DA0C13">
      <w:pPr>
        <w:pStyle w:val="Titolo2"/>
        <w:ind w:left="-284" w:right="-433"/>
        <w:rPr>
          <w:rStyle w:val="Nessuno"/>
          <w:b w:val="0"/>
          <w:i/>
          <w:iCs/>
          <w:sz w:val="22"/>
          <w:szCs w:val="22"/>
        </w:rPr>
      </w:pPr>
      <w:r>
        <w:rPr>
          <w:rStyle w:val="Nessuno"/>
          <w:b w:val="0"/>
          <w:i/>
          <w:iCs/>
          <w:color w:val="auto"/>
          <w:sz w:val="22"/>
          <w:szCs w:val="22"/>
        </w:rPr>
        <w:t xml:space="preserve">Comunicato stampa n. </w:t>
      </w:r>
      <w:r w:rsidR="001F3757">
        <w:rPr>
          <w:rStyle w:val="Nessuno"/>
          <w:b w:val="0"/>
          <w:i/>
          <w:iCs/>
          <w:color w:val="auto"/>
          <w:sz w:val="22"/>
          <w:szCs w:val="22"/>
        </w:rPr>
        <w:t>34</w:t>
      </w:r>
      <w:r w:rsidR="001300FF" w:rsidRPr="00A60D48">
        <w:rPr>
          <w:rStyle w:val="Nessuno"/>
          <w:b w:val="0"/>
          <w:i/>
          <w:iCs/>
          <w:color w:val="auto"/>
          <w:sz w:val="22"/>
          <w:szCs w:val="22"/>
        </w:rPr>
        <w:t>/2018</w:t>
      </w:r>
    </w:p>
    <w:p w:rsidR="00195673" w:rsidRDefault="00195673" w:rsidP="00DA0C1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color w:val="auto"/>
          <w:bdr w:val="none" w:sz="0" w:space="0" w:color="auto"/>
          <w:lang w:val="it-IT" w:eastAsia="en-US"/>
        </w:rPr>
      </w:pPr>
    </w:p>
    <w:p w:rsidR="00A954ED" w:rsidRDefault="00431814" w:rsidP="00A954ED">
      <w:pPr>
        <w:ind w:left="-142"/>
        <w:jc w:val="both"/>
        <w:rPr>
          <w:rFonts w:cs="Times New Roman"/>
          <w:b/>
          <w:lang w:val="it-IT"/>
        </w:rPr>
      </w:pPr>
      <w:r>
        <w:rPr>
          <w:rFonts w:cs="Times New Roman"/>
          <w:b/>
          <w:lang w:val="it-IT"/>
        </w:rPr>
        <w:t>EIMA E</w:t>
      </w:r>
      <w:r w:rsidR="00A954ED" w:rsidRPr="00A954ED">
        <w:rPr>
          <w:rFonts w:cs="Times New Roman"/>
          <w:b/>
          <w:lang w:val="it-IT"/>
        </w:rPr>
        <w:t>nergy lancia la campagna contro le balle sulle biomasse</w:t>
      </w:r>
    </w:p>
    <w:p w:rsidR="00A954ED" w:rsidRPr="00A954ED" w:rsidRDefault="00A954ED" w:rsidP="00A954ED">
      <w:pPr>
        <w:ind w:left="-142"/>
        <w:jc w:val="both"/>
        <w:rPr>
          <w:rFonts w:cs="Times New Roman"/>
          <w:b/>
          <w:lang w:val="it-IT"/>
        </w:rPr>
      </w:pPr>
    </w:p>
    <w:p w:rsidR="00A954ED" w:rsidRPr="001F3757" w:rsidRDefault="00A954ED" w:rsidP="00A954ED">
      <w:pPr>
        <w:ind w:left="-142"/>
        <w:jc w:val="both"/>
        <w:rPr>
          <w:rFonts w:cs="Times New Roman"/>
          <w:b/>
          <w:lang w:val="it-IT"/>
        </w:rPr>
      </w:pPr>
      <w:r w:rsidRPr="001F3757">
        <w:rPr>
          <w:rFonts w:cs="Times New Roman"/>
          <w:b/>
          <w:lang w:val="it-IT"/>
        </w:rPr>
        <w:t xml:space="preserve">Anche sui </w:t>
      </w:r>
      <w:r w:rsidR="00431814">
        <w:rPr>
          <w:rFonts w:cs="Times New Roman"/>
          <w:b/>
          <w:lang w:val="it-IT"/>
        </w:rPr>
        <w:t xml:space="preserve">combustibili e </w:t>
      </w:r>
      <w:r w:rsidRPr="001F3757">
        <w:rPr>
          <w:rFonts w:cs="Times New Roman"/>
          <w:b/>
          <w:lang w:val="it-IT"/>
        </w:rPr>
        <w:t>carburanti alternativi, ovvero l’energia di provenienza</w:t>
      </w:r>
      <w:r w:rsidR="00431814">
        <w:rPr>
          <w:rFonts w:cs="Times New Roman"/>
          <w:b/>
          <w:lang w:val="it-IT"/>
        </w:rPr>
        <w:t xml:space="preserve"> agroforestale</w:t>
      </w:r>
      <w:r w:rsidRPr="001F3757">
        <w:rPr>
          <w:rFonts w:cs="Times New Roman"/>
          <w:b/>
          <w:lang w:val="it-IT"/>
        </w:rPr>
        <w:t xml:space="preserve">, si combatte la guerra delle </w:t>
      </w:r>
      <w:proofErr w:type="spellStart"/>
      <w:r w:rsidRPr="001F3757">
        <w:rPr>
          <w:rFonts w:cs="Times New Roman"/>
          <w:b/>
          <w:lang w:val="it-IT"/>
        </w:rPr>
        <w:t>fake</w:t>
      </w:r>
      <w:proofErr w:type="spellEnd"/>
      <w:r w:rsidRPr="001F3757">
        <w:rPr>
          <w:rFonts w:cs="Times New Roman"/>
          <w:b/>
          <w:lang w:val="it-IT"/>
        </w:rPr>
        <w:t xml:space="preserve"> news: notizie inventate che vengono divulgate per screditare l’intero settore delle biomasse. </w:t>
      </w:r>
    </w:p>
    <w:p w:rsidR="00A954ED" w:rsidRPr="00A954ED" w:rsidRDefault="00A954ED" w:rsidP="00A954ED">
      <w:pPr>
        <w:ind w:left="-142"/>
        <w:jc w:val="both"/>
        <w:rPr>
          <w:rFonts w:cs="Times New Roman"/>
          <w:lang w:val="it-IT"/>
        </w:rPr>
      </w:pPr>
    </w:p>
    <w:p w:rsidR="00A954ED" w:rsidRPr="00A954ED" w:rsidRDefault="00A954ED" w:rsidP="00A954ED">
      <w:pPr>
        <w:ind w:left="-142"/>
        <w:jc w:val="both"/>
        <w:rPr>
          <w:rFonts w:cs="Times New Roman"/>
          <w:lang w:val="it-IT"/>
        </w:rPr>
      </w:pPr>
      <w:r w:rsidRPr="00A954ED">
        <w:rPr>
          <w:rFonts w:cs="Times New Roman"/>
          <w:lang w:val="it-IT"/>
        </w:rPr>
        <w:t xml:space="preserve">Chi sostiene che puntare sulle biomasse ridurrebbe la produzione alimentare per il terzo mondo, chi paventa pericoli di inquinamento più gravi delle raffinerie di petrolio fino a chi lancia incomprensibili allarmi sul pericolo di deforestazione. </w:t>
      </w:r>
    </w:p>
    <w:p w:rsidR="00A954ED" w:rsidRPr="00A954ED" w:rsidRDefault="00A954ED" w:rsidP="00A954ED">
      <w:pPr>
        <w:ind w:left="-142"/>
        <w:jc w:val="both"/>
        <w:rPr>
          <w:rFonts w:cs="Times New Roman"/>
          <w:lang w:val="it-IT"/>
        </w:rPr>
      </w:pPr>
      <w:r w:rsidRPr="00A954ED">
        <w:rPr>
          <w:rFonts w:cs="Times New Roman"/>
          <w:lang w:val="it-IT"/>
        </w:rPr>
        <w:t xml:space="preserve">Per fronteggiare questo fenomeno, che punta sulla sensibilità dell’opinione pubblica e finisce per divulgare le </w:t>
      </w:r>
      <w:proofErr w:type="spellStart"/>
      <w:r w:rsidRPr="00A954ED">
        <w:rPr>
          <w:rFonts w:cs="Times New Roman"/>
          <w:lang w:val="it-IT"/>
        </w:rPr>
        <w:t>fake</w:t>
      </w:r>
      <w:proofErr w:type="spellEnd"/>
      <w:r w:rsidRPr="00A954ED">
        <w:rPr>
          <w:rFonts w:cs="Times New Roman"/>
          <w:lang w:val="it-IT"/>
        </w:rPr>
        <w:t xml:space="preserve"> in maniera virale, sono scesi in campo: l’associazione </w:t>
      </w:r>
      <w:proofErr w:type="spellStart"/>
      <w:r w:rsidRPr="00A954ED">
        <w:rPr>
          <w:rFonts w:cs="Times New Roman"/>
          <w:b/>
          <w:i/>
          <w:lang w:val="it-IT"/>
        </w:rPr>
        <w:t>Itabia</w:t>
      </w:r>
      <w:proofErr w:type="spellEnd"/>
      <w:r w:rsidRPr="00A954ED">
        <w:rPr>
          <w:rFonts w:cs="Times New Roman"/>
          <w:lang w:val="it-IT"/>
        </w:rPr>
        <w:t xml:space="preserve">, </w:t>
      </w:r>
      <w:proofErr w:type="spellStart"/>
      <w:r w:rsidRPr="00A954ED">
        <w:rPr>
          <w:rFonts w:cs="Times New Roman"/>
          <w:i/>
          <w:lang w:val="it-IT"/>
        </w:rPr>
        <w:t>Italian</w:t>
      </w:r>
      <w:proofErr w:type="spellEnd"/>
      <w:r w:rsidRPr="00A954ED">
        <w:rPr>
          <w:rFonts w:cs="Times New Roman"/>
          <w:i/>
          <w:lang w:val="it-IT"/>
        </w:rPr>
        <w:t xml:space="preserve"> </w:t>
      </w:r>
      <w:proofErr w:type="spellStart"/>
      <w:r w:rsidRPr="00A954ED">
        <w:rPr>
          <w:rFonts w:cs="Times New Roman"/>
          <w:i/>
          <w:lang w:val="it-IT"/>
        </w:rPr>
        <w:t>biomass</w:t>
      </w:r>
      <w:proofErr w:type="spellEnd"/>
      <w:r w:rsidRPr="00A954ED">
        <w:rPr>
          <w:rFonts w:cs="Times New Roman"/>
          <w:i/>
          <w:lang w:val="it-IT"/>
        </w:rPr>
        <w:t xml:space="preserve"> </w:t>
      </w:r>
      <w:proofErr w:type="spellStart"/>
      <w:r w:rsidRPr="00A954ED">
        <w:rPr>
          <w:rFonts w:cs="Times New Roman"/>
          <w:i/>
          <w:lang w:val="it-IT"/>
        </w:rPr>
        <w:t>association</w:t>
      </w:r>
      <w:proofErr w:type="spellEnd"/>
      <w:r w:rsidRPr="00A954ED">
        <w:rPr>
          <w:rFonts w:cs="Times New Roman"/>
          <w:lang w:val="it-IT"/>
        </w:rPr>
        <w:t xml:space="preserve">, </w:t>
      </w:r>
      <w:r w:rsidR="00431814">
        <w:rPr>
          <w:rFonts w:cs="Times New Roman"/>
          <w:b/>
          <w:i/>
          <w:lang w:val="it-IT"/>
        </w:rPr>
        <w:t>EIMA</w:t>
      </w:r>
      <w:r w:rsidRPr="00A954ED">
        <w:rPr>
          <w:rFonts w:cs="Times New Roman"/>
          <w:b/>
          <w:i/>
          <w:lang w:val="it-IT"/>
        </w:rPr>
        <w:t xml:space="preserve"> Energy</w:t>
      </w:r>
      <w:r w:rsidRPr="00A954ED">
        <w:rPr>
          <w:rFonts w:cs="Times New Roman"/>
          <w:lang w:val="it-IT"/>
        </w:rPr>
        <w:t xml:space="preserve">, il salone che ospita le tecnologie destinate alle fonti energetiche di origine agricola, e la </w:t>
      </w:r>
      <w:proofErr w:type="spellStart"/>
      <w:r w:rsidRPr="00A954ED">
        <w:rPr>
          <w:rFonts w:cs="Times New Roman"/>
          <w:b/>
          <w:i/>
          <w:lang w:val="it-IT"/>
        </w:rPr>
        <w:t>Alkes</w:t>
      </w:r>
      <w:proofErr w:type="spellEnd"/>
      <w:r w:rsidRPr="00A954ED">
        <w:rPr>
          <w:rFonts w:cs="Times New Roman"/>
          <w:lang w:val="it-IT"/>
        </w:rPr>
        <w:t xml:space="preserve">, casa editrice del bimestrale </w:t>
      </w:r>
      <w:r w:rsidRPr="00A954ED">
        <w:rPr>
          <w:rFonts w:cs="Times New Roman"/>
          <w:b/>
          <w:i/>
          <w:lang w:val="it-IT"/>
        </w:rPr>
        <w:t>Nuova energia</w:t>
      </w:r>
      <w:r w:rsidRPr="00A954ED">
        <w:rPr>
          <w:rFonts w:cs="Times New Roman"/>
          <w:lang w:val="it-IT"/>
        </w:rPr>
        <w:t xml:space="preserve"> e di altre pubblicazioni focalizzate su energia e sviluppo sostenibile. </w:t>
      </w:r>
    </w:p>
    <w:p w:rsidR="00A954ED" w:rsidRPr="00A954ED" w:rsidRDefault="00A954ED" w:rsidP="00A954ED">
      <w:pPr>
        <w:ind w:left="-142"/>
        <w:jc w:val="both"/>
        <w:rPr>
          <w:rFonts w:cs="Times New Roman"/>
          <w:lang w:val="it-IT"/>
        </w:rPr>
      </w:pPr>
      <w:r w:rsidRPr="00A954ED">
        <w:rPr>
          <w:rFonts w:cs="Times New Roman"/>
          <w:lang w:val="it-IT"/>
        </w:rPr>
        <w:t xml:space="preserve">È stata così creata una vera campagna di informazione veritiera, intitolata </w:t>
      </w:r>
      <w:r w:rsidRPr="00A954ED">
        <w:rPr>
          <w:rFonts w:cs="Times New Roman"/>
          <w:b/>
          <w:lang w:val="it-IT"/>
        </w:rPr>
        <w:t>“Quante balle sulle biomasse”</w:t>
      </w:r>
      <w:r w:rsidRPr="00A954ED">
        <w:rPr>
          <w:rFonts w:cs="Times New Roman"/>
          <w:lang w:val="it-IT"/>
        </w:rPr>
        <w:t xml:space="preserve"> con un pieghevole nel quale sono sintetizzate le sei principali </w:t>
      </w:r>
      <w:proofErr w:type="spellStart"/>
      <w:r w:rsidRPr="00A954ED">
        <w:rPr>
          <w:rFonts w:cs="Times New Roman"/>
          <w:lang w:val="it-IT"/>
        </w:rPr>
        <w:t>fake</w:t>
      </w:r>
      <w:proofErr w:type="spellEnd"/>
      <w:r w:rsidRPr="00A954ED">
        <w:rPr>
          <w:rFonts w:cs="Times New Roman"/>
          <w:lang w:val="it-IT"/>
        </w:rPr>
        <w:t xml:space="preserve"> news che si sono diffuse in questi anni e, con una grafica accattivante e di semplice decodifica, e le relative informazioni verificate che le smontano. </w:t>
      </w:r>
    </w:p>
    <w:p w:rsidR="001F3757" w:rsidRPr="00A954ED" w:rsidRDefault="00A954ED" w:rsidP="001F3757">
      <w:pPr>
        <w:ind w:left="-142"/>
        <w:jc w:val="both"/>
        <w:rPr>
          <w:rFonts w:cs="Times New Roman"/>
          <w:lang w:val="it-IT"/>
        </w:rPr>
      </w:pPr>
      <w:r w:rsidRPr="00A954ED">
        <w:rPr>
          <w:rFonts w:cs="Times New Roman"/>
          <w:lang w:val="it-IT"/>
        </w:rPr>
        <w:t xml:space="preserve">Il pieghevole viene presentato negli spazi di </w:t>
      </w:r>
      <w:proofErr w:type="spellStart"/>
      <w:r w:rsidRPr="00A954ED">
        <w:rPr>
          <w:rFonts w:cs="Times New Roman"/>
          <w:lang w:val="it-IT"/>
        </w:rPr>
        <w:t>Eima</w:t>
      </w:r>
      <w:proofErr w:type="spellEnd"/>
      <w:r w:rsidRPr="00A954ED">
        <w:rPr>
          <w:rFonts w:cs="Times New Roman"/>
          <w:lang w:val="it-IT"/>
        </w:rPr>
        <w:t xml:space="preserve"> Energy e, successivamente, sarà distribuito anche in occasione di altri eventi fieristici e convegnistici. Il pdf del pieghevole si può scarica</w:t>
      </w:r>
      <w:r w:rsidR="001F3757">
        <w:rPr>
          <w:rFonts w:cs="Times New Roman"/>
          <w:lang w:val="it-IT"/>
        </w:rPr>
        <w:t xml:space="preserve">re dal sito di </w:t>
      </w:r>
      <w:proofErr w:type="spellStart"/>
      <w:r w:rsidR="001F3757">
        <w:rPr>
          <w:rFonts w:cs="Times New Roman"/>
          <w:lang w:val="it-IT"/>
        </w:rPr>
        <w:t>Eima</w:t>
      </w:r>
      <w:proofErr w:type="spellEnd"/>
      <w:r w:rsidR="001F3757">
        <w:rPr>
          <w:rFonts w:cs="Times New Roman"/>
          <w:lang w:val="it-IT"/>
        </w:rPr>
        <w:t xml:space="preserve"> Energy: </w:t>
      </w:r>
      <w:hyperlink r:id="rId6" w:history="1">
        <w:r w:rsidR="001F3757" w:rsidRPr="008323EB">
          <w:rPr>
            <w:rStyle w:val="Collegamentoipertestuale"/>
            <w:rFonts w:cs="Times New Roman"/>
            <w:lang w:val="it-IT"/>
          </w:rPr>
          <w:t>www.eimaenergy.it/pdf/2018-nuova-energia.pdf</w:t>
        </w:r>
      </w:hyperlink>
    </w:p>
    <w:p w:rsidR="00A954ED" w:rsidRPr="00A954ED" w:rsidRDefault="00A954ED" w:rsidP="00A954ED">
      <w:pPr>
        <w:ind w:left="-142"/>
        <w:jc w:val="both"/>
        <w:rPr>
          <w:rFonts w:cs="Times New Roman"/>
          <w:lang w:val="it-IT"/>
        </w:rPr>
      </w:pPr>
      <w:r w:rsidRPr="00A954ED">
        <w:rPr>
          <w:rFonts w:cs="Times New Roman"/>
          <w:lang w:val="it-IT"/>
        </w:rPr>
        <w:t xml:space="preserve">“Questa iniziativa in realtà si inserisce in una campagna più vasta che la nostra rivista conduce ormai da qualche mese sulla informazione deviante in merito agli argomenti energetici” dice Davide </w:t>
      </w:r>
      <w:proofErr w:type="spellStart"/>
      <w:r w:rsidRPr="00A954ED">
        <w:rPr>
          <w:rFonts w:cs="Times New Roman"/>
          <w:lang w:val="it-IT"/>
        </w:rPr>
        <w:t>Canevari</w:t>
      </w:r>
      <w:proofErr w:type="spellEnd"/>
      <w:r w:rsidRPr="00A954ED">
        <w:rPr>
          <w:rFonts w:cs="Times New Roman"/>
          <w:lang w:val="it-IT"/>
        </w:rPr>
        <w:t xml:space="preserve">, direttore responsabile della rivista Nuova Energia “che sono spesso trattati con superficialità, quando non </w:t>
      </w:r>
      <w:proofErr w:type="gramStart"/>
      <w:r w:rsidRPr="00A954ED">
        <w:rPr>
          <w:rFonts w:cs="Times New Roman"/>
          <w:lang w:val="it-IT"/>
        </w:rPr>
        <w:t>per</w:t>
      </w:r>
      <w:proofErr w:type="gramEnd"/>
      <w:r w:rsidRPr="00A954ED">
        <w:rPr>
          <w:rFonts w:cs="Times New Roman"/>
          <w:lang w:val="it-IT"/>
        </w:rPr>
        <w:t xml:space="preserve"> interessi di parte. Il contenuto del pieghevole è inserito nella rivista che viene distribuita soprattutto tra gli amministratori locali, quindi Comuni e Regioni, i quali hanno poi la responsabilità di gestire le risorse del territorio”. </w:t>
      </w:r>
    </w:p>
    <w:p w:rsidR="00A954ED" w:rsidRPr="00A954ED" w:rsidRDefault="00A954ED" w:rsidP="00A954ED">
      <w:pPr>
        <w:ind w:left="-142"/>
        <w:jc w:val="both"/>
        <w:rPr>
          <w:rFonts w:cs="Times New Roman"/>
          <w:lang w:val="it-IT"/>
        </w:rPr>
      </w:pPr>
      <w:r w:rsidRPr="00A954ED">
        <w:rPr>
          <w:rFonts w:cs="Times New Roman"/>
          <w:lang w:val="it-IT"/>
        </w:rPr>
        <w:t xml:space="preserve">Ma come si risponde a chi sostiene che destinare un territorio a colture bioenergetiche toglie spazio a quelle destinate all’alimentazione? </w:t>
      </w:r>
    </w:p>
    <w:p w:rsidR="00A954ED" w:rsidRPr="00A954ED" w:rsidRDefault="00A954ED" w:rsidP="00A954ED">
      <w:pPr>
        <w:ind w:left="-142"/>
        <w:jc w:val="both"/>
        <w:rPr>
          <w:rFonts w:cs="Times New Roman"/>
          <w:lang w:val="it-IT"/>
        </w:rPr>
      </w:pPr>
      <w:r w:rsidRPr="00A954ED">
        <w:rPr>
          <w:rFonts w:cs="Times New Roman"/>
          <w:lang w:val="it-IT"/>
        </w:rPr>
        <w:t xml:space="preserve">“Solo in Italia, la superficie agricola coltivata è scesa, fra il 1971 e il 2010 da 18 milioni di ettari a 13 milioni” risponde Matteo </w:t>
      </w:r>
      <w:proofErr w:type="spellStart"/>
      <w:r w:rsidRPr="00A954ED">
        <w:rPr>
          <w:rFonts w:cs="Times New Roman"/>
          <w:lang w:val="it-IT"/>
        </w:rPr>
        <w:t>Monni</w:t>
      </w:r>
      <w:proofErr w:type="spellEnd"/>
      <w:r w:rsidRPr="00A954ED">
        <w:rPr>
          <w:rFonts w:cs="Times New Roman"/>
          <w:lang w:val="it-IT"/>
        </w:rPr>
        <w:t xml:space="preserve">, vicepresidente di </w:t>
      </w:r>
      <w:proofErr w:type="spellStart"/>
      <w:r w:rsidRPr="00A954ED">
        <w:rPr>
          <w:rFonts w:cs="Times New Roman"/>
          <w:lang w:val="it-IT"/>
        </w:rPr>
        <w:t>Itabia</w:t>
      </w:r>
      <w:proofErr w:type="spellEnd"/>
      <w:r w:rsidRPr="00A954ED">
        <w:rPr>
          <w:rFonts w:cs="Times New Roman"/>
          <w:lang w:val="it-IT"/>
        </w:rPr>
        <w:t xml:space="preserve"> “per intenderci si è perso ogni giorno l’equivalente di 340 campi da calcio. Una coltura a fini energetici non farebbe altro che recuperare territorio abbandonato e offrire opportunità d’impresa e posti di lavoro, oltre che essere compatibile in avvicendamento con colture a fini alimentari”. </w:t>
      </w:r>
    </w:p>
    <w:p w:rsidR="00A954ED" w:rsidRPr="00A954ED" w:rsidRDefault="00A954ED" w:rsidP="00A954ED">
      <w:pPr>
        <w:ind w:left="-142"/>
        <w:jc w:val="both"/>
        <w:rPr>
          <w:rFonts w:cs="Times New Roman"/>
          <w:lang w:val="it-IT"/>
        </w:rPr>
      </w:pPr>
      <w:r w:rsidRPr="00A954ED">
        <w:rPr>
          <w:rFonts w:cs="Times New Roman"/>
          <w:lang w:val="it-IT"/>
        </w:rPr>
        <w:t xml:space="preserve">Altre notizie totalmente infondate, che la campagna smonta con poche parole, sono che le colture a finalità energetica provocherebbero la deforestazione, che insieme alle biomasse si brucerebbero indistintamente comuni rifiuti, che l’Italia non sarebbe autosufficiente per questa produzione, che per sostenere le biomasse tutti gli utenti di elettricità pagherebbero un pesante contributo sulla loro bolletta e, infine, che l’energia ricavata dalle biomasse sarebbe insignificante rispetto alle necessità di un Paese. </w:t>
      </w:r>
    </w:p>
    <w:p w:rsidR="00195673" w:rsidRDefault="00195673" w:rsidP="0019567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eastAsia="Calibri" w:cs="Times New Roman"/>
          <w:b/>
          <w:color w:val="auto"/>
          <w:sz w:val="28"/>
          <w:szCs w:val="28"/>
          <w:bdr w:val="none" w:sz="0" w:space="0" w:color="auto"/>
          <w:lang w:val="it-IT" w:eastAsia="en-US"/>
        </w:rPr>
      </w:pPr>
    </w:p>
    <w:p w:rsidR="00F547F8" w:rsidRPr="00431814" w:rsidRDefault="00195673" w:rsidP="0043181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eastAsia="Calibri" w:cs="Times New Roman"/>
          <w:b/>
          <w:color w:val="auto"/>
          <w:bdr w:val="none" w:sz="0" w:space="0" w:color="auto"/>
          <w:lang w:val="it-IT" w:eastAsia="en-US"/>
        </w:rPr>
      </w:pPr>
      <w:r>
        <w:rPr>
          <w:rFonts w:eastAsia="Calibri" w:cs="Times New Roman"/>
          <w:b/>
          <w:color w:val="auto"/>
          <w:bdr w:val="none" w:sz="0" w:space="0" w:color="auto"/>
          <w:lang w:val="it-IT" w:eastAsia="en-US"/>
        </w:rPr>
        <w:t>Bologna, 9</w:t>
      </w:r>
      <w:r w:rsidR="009F01B8" w:rsidRPr="009F01B8">
        <w:rPr>
          <w:rFonts w:eastAsia="Calibri" w:cs="Times New Roman"/>
          <w:b/>
          <w:color w:val="auto"/>
          <w:bdr w:val="none" w:sz="0" w:space="0" w:color="auto"/>
          <w:lang w:val="it-IT" w:eastAsia="en-US"/>
        </w:rPr>
        <w:t xml:space="preserve"> novembre 2018</w:t>
      </w:r>
      <w:bookmarkStart w:id="0" w:name="_GoBack"/>
      <w:bookmarkEnd w:id="0"/>
    </w:p>
    <w:sectPr w:rsidR="00F547F8" w:rsidRPr="00431814" w:rsidSect="00CD1EB7">
      <w:headerReference w:type="default" r:id="rId7"/>
      <w:footerReference w:type="default" r:id="rId8"/>
      <w:pgSz w:w="11900" w:h="16840"/>
      <w:pgMar w:top="0" w:right="1134"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85F" w:rsidRDefault="0000285F">
      <w:r>
        <w:separator/>
      </w:r>
    </w:p>
  </w:endnote>
  <w:endnote w:type="continuationSeparator" w:id="0">
    <w:p w:rsidR="0000285F" w:rsidRDefault="0000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E5" w:rsidRDefault="001300FF">
    <w:pPr>
      <w:pStyle w:val="Pidipagina"/>
      <w:tabs>
        <w:tab w:val="clear" w:pos="9638"/>
        <w:tab w:val="right" w:pos="9612"/>
      </w:tabs>
      <w:jc w:val="right"/>
    </w:pPr>
    <w:r>
      <w:fldChar w:fldCharType="begin"/>
    </w:r>
    <w:r>
      <w:instrText xml:space="preserve"> PAGE </w:instrText>
    </w:r>
    <w:r>
      <w:fldChar w:fldCharType="separate"/>
    </w:r>
    <w:r w:rsidR="0043181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85F" w:rsidRDefault="0000285F">
      <w:r>
        <w:separator/>
      </w:r>
    </w:p>
  </w:footnote>
  <w:footnote w:type="continuationSeparator" w:id="0">
    <w:p w:rsidR="0000285F" w:rsidRDefault="00002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E5" w:rsidRDefault="001300FF">
    <w:pPr>
      <w:pStyle w:val="Intestazione"/>
      <w:tabs>
        <w:tab w:val="clear" w:pos="9638"/>
        <w:tab w:val="right" w:pos="9612"/>
      </w:tabs>
    </w:pPr>
    <w:r>
      <w:rPr>
        <w:noProof/>
        <w:lang w:val="it-IT"/>
      </w:rPr>
      <w:drawing>
        <wp:anchor distT="152400" distB="152400" distL="152400" distR="152400" simplePos="0" relativeHeight="251658240"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5" name="officeArt object"/>
          <wp:cNvGraphicFramePr/>
          <a:graphic xmlns:a="http://schemas.openxmlformats.org/drawingml/2006/main">
            <a:graphicData uri="http://schemas.openxmlformats.org/drawingml/2006/picture">
              <pic:pic xmlns:pic="http://schemas.openxmlformats.org/drawingml/2006/picture">
                <pic:nvPicPr>
                  <pic:cNvPr id="1073741825" name="CARTA INT EIMA com stampa 2014.jpeg"/>
                  <pic:cNvPicPr>
                    <a:picLocks noChangeAspect="1"/>
                  </pic:cNvPicPr>
                </pic:nvPicPr>
                <pic:blipFill>
                  <a:blip r:embed="rId1">
                    <a:extLst/>
                  </a:blip>
                  <a:stretch>
                    <a:fillRect/>
                  </a:stretch>
                </pic:blipFill>
                <pic:spPr>
                  <a:xfrm>
                    <a:off x="0" y="0"/>
                    <a:ext cx="75888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E5"/>
    <w:rsid w:val="0000285F"/>
    <w:rsid w:val="00023E7D"/>
    <w:rsid w:val="00047B33"/>
    <w:rsid w:val="000550C9"/>
    <w:rsid w:val="00060730"/>
    <w:rsid w:val="00085068"/>
    <w:rsid w:val="000A1B4E"/>
    <w:rsid w:val="00107AC0"/>
    <w:rsid w:val="00126380"/>
    <w:rsid w:val="001300FF"/>
    <w:rsid w:val="00157020"/>
    <w:rsid w:val="001860E3"/>
    <w:rsid w:val="00195673"/>
    <w:rsid w:val="001F3757"/>
    <w:rsid w:val="00214BEE"/>
    <w:rsid w:val="00273034"/>
    <w:rsid w:val="00294B92"/>
    <w:rsid w:val="003E2246"/>
    <w:rsid w:val="00411208"/>
    <w:rsid w:val="00431814"/>
    <w:rsid w:val="00500916"/>
    <w:rsid w:val="00525FF7"/>
    <w:rsid w:val="00582234"/>
    <w:rsid w:val="005D68CA"/>
    <w:rsid w:val="005E0DC3"/>
    <w:rsid w:val="006064AC"/>
    <w:rsid w:val="00642C75"/>
    <w:rsid w:val="006D56BF"/>
    <w:rsid w:val="00726C30"/>
    <w:rsid w:val="00763A82"/>
    <w:rsid w:val="00831A40"/>
    <w:rsid w:val="008D3D2F"/>
    <w:rsid w:val="008D3D5C"/>
    <w:rsid w:val="008F5ED7"/>
    <w:rsid w:val="00924D46"/>
    <w:rsid w:val="00951CE1"/>
    <w:rsid w:val="00975A04"/>
    <w:rsid w:val="009A3095"/>
    <w:rsid w:val="009D3843"/>
    <w:rsid w:val="009F01B8"/>
    <w:rsid w:val="00A20140"/>
    <w:rsid w:val="00A45836"/>
    <w:rsid w:val="00A60D48"/>
    <w:rsid w:val="00A954ED"/>
    <w:rsid w:val="00AD49D1"/>
    <w:rsid w:val="00C03536"/>
    <w:rsid w:val="00C045F9"/>
    <w:rsid w:val="00C136BA"/>
    <w:rsid w:val="00C72E0F"/>
    <w:rsid w:val="00CD1EB7"/>
    <w:rsid w:val="00CD2705"/>
    <w:rsid w:val="00D17135"/>
    <w:rsid w:val="00D44BEB"/>
    <w:rsid w:val="00DA0C13"/>
    <w:rsid w:val="00E24A44"/>
    <w:rsid w:val="00E87C21"/>
    <w:rsid w:val="00E97E93"/>
    <w:rsid w:val="00EC3FC2"/>
    <w:rsid w:val="00F03187"/>
    <w:rsid w:val="00F266D4"/>
    <w:rsid w:val="00F547F8"/>
    <w:rsid w:val="00F8536A"/>
    <w:rsid w:val="00FB00DF"/>
    <w:rsid w:val="00FB7C80"/>
    <w:rsid w:val="00FF49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391C2-D656-4CB8-A9BA-5F0ECE46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cs="Arial Unicode MS"/>
      <w:color w:val="000000"/>
      <w:sz w:val="24"/>
      <w:szCs w:val="24"/>
      <w:u w:color="000000"/>
      <w:lang w:val="en-US"/>
    </w:rPr>
  </w:style>
  <w:style w:type="paragraph" w:styleId="Titolo2">
    <w:name w:val="heading 2"/>
    <w:basedOn w:val="Normale"/>
    <w:next w:val="Normale"/>
    <w:link w:val="Titolo2Carattere"/>
    <w:uiPriority w:val="9"/>
    <w:unhideWhenUsed/>
    <w:qFormat/>
    <w:rsid w:val="00F547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lang w:val="en-US"/>
    </w:rPr>
  </w:style>
  <w:style w:type="paragraph" w:styleId="Pidipagina">
    <w:name w:val="footer"/>
    <w:pPr>
      <w:tabs>
        <w:tab w:val="center" w:pos="4819"/>
        <w:tab w:val="right" w:pos="9638"/>
      </w:tabs>
    </w:pPr>
    <w:rPr>
      <w:rFonts w:cs="Arial Unicode MS"/>
      <w:color w:val="000000"/>
      <w:sz w:val="24"/>
      <w:szCs w:val="24"/>
      <w:u w:color="000000"/>
      <w:lang w:val="en-US"/>
    </w:rPr>
  </w:style>
  <w:style w:type="character" w:customStyle="1" w:styleId="Nessuno">
    <w:name w:val="Nessuno"/>
    <w:rPr>
      <w:lang w:val="it-IT"/>
    </w:rPr>
  </w:style>
  <w:style w:type="character" w:customStyle="1" w:styleId="Titolo2Carattere">
    <w:name w:val="Titolo 2 Carattere"/>
    <w:basedOn w:val="Carpredefinitoparagrafo"/>
    <w:link w:val="Titolo2"/>
    <w:uiPriority w:val="9"/>
    <w:rsid w:val="00F547F8"/>
    <w:rPr>
      <w:rFonts w:asciiTheme="majorHAnsi" w:eastAsiaTheme="majorEastAsia" w:hAnsiTheme="majorHAnsi" w:cstheme="majorBidi"/>
      <w:b/>
      <w:bCs/>
      <w:color w:val="4F81BD" w:themeColor="accent1"/>
      <w:sz w:val="26"/>
      <w:szCs w:val="26"/>
      <w:u w:color="000000"/>
      <w:lang w:val="en-US"/>
    </w:rPr>
  </w:style>
  <w:style w:type="paragraph" w:styleId="Testofumetto">
    <w:name w:val="Balloon Text"/>
    <w:basedOn w:val="Normale"/>
    <w:link w:val="TestofumettoCarattere"/>
    <w:uiPriority w:val="99"/>
    <w:semiHidden/>
    <w:unhideWhenUsed/>
    <w:rsid w:val="0008506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5068"/>
    <w:rPr>
      <w:rFonts w:ascii="Segoe UI" w:hAnsi="Segoe UI" w:cs="Segoe UI"/>
      <w:color w:val="000000"/>
      <w:sz w:val="18"/>
      <w:szCs w:val="18"/>
      <w:u w:color="000000"/>
      <w:lang w:val="en-US"/>
    </w:rPr>
  </w:style>
  <w:style w:type="character" w:styleId="Testosegnaposto">
    <w:name w:val="Placeholder Text"/>
    <w:basedOn w:val="Carpredefinitoparagrafo"/>
    <w:uiPriority w:val="99"/>
    <w:semiHidden/>
    <w:rsid w:val="008F5E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741485">
      <w:bodyDiv w:val="1"/>
      <w:marLeft w:val="0"/>
      <w:marRight w:val="0"/>
      <w:marTop w:val="0"/>
      <w:marBottom w:val="0"/>
      <w:divBdr>
        <w:top w:val="none" w:sz="0" w:space="0" w:color="auto"/>
        <w:left w:val="none" w:sz="0" w:space="0" w:color="auto"/>
        <w:bottom w:val="none" w:sz="0" w:space="0" w:color="auto"/>
        <w:right w:val="none" w:sz="0" w:space="0" w:color="auto"/>
      </w:divBdr>
    </w:div>
    <w:div w:id="890725131">
      <w:bodyDiv w:val="1"/>
      <w:marLeft w:val="0"/>
      <w:marRight w:val="0"/>
      <w:marTop w:val="0"/>
      <w:marBottom w:val="0"/>
      <w:divBdr>
        <w:top w:val="none" w:sz="0" w:space="0" w:color="auto"/>
        <w:left w:val="none" w:sz="0" w:space="0" w:color="auto"/>
        <w:bottom w:val="none" w:sz="0" w:space="0" w:color="auto"/>
        <w:right w:val="none" w:sz="0" w:space="0" w:color="auto"/>
      </w:divBdr>
    </w:div>
    <w:div w:id="2107268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imaenergy.it/pdf/2018-nuova-energia.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503</Words>
  <Characters>2870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FIERA89</cp:lastModifiedBy>
  <cp:revision>3</cp:revision>
  <cp:lastPrinted>2018-11-08T18:04:00Z</cp:lastPrinted>
  <dcterms:created xsi:type="dcterms:W3CDTF">2018-11-09T17:42:00Z</dcterms:created>
  <dcterms:modified xsi:type="dcterms:W3CDTF">2018-11-10T12:53:00Z</dcterms:modified>
</cp:coreProperties>
</file>